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2D15ED" w:rsidRDefault="00862452" w:rsidP="004875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5E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12. </w:t>
      </w:r>
      <w:r w:rsidRPr="002D15ED">
        <w:rPr>
          <w:rFonts w:ascii="Times New Roman" w:eastAsia="Calibri" w:hAnsi="Times New Roman" w:cs="Times New Roman"/>
          <w:b/>
          <w:bCs/>
          <w:sz w:val="24"/>
          <w:szCs w:val="24"/>
        </w:rPr>
        <w:t>Фундаментальный анализ</w:t>
      </w:r>
    </w:p>
    <w:p w:rsidR="00862452" w:rsidRPr="002D15ED" w:rsidRDefault="00862452" w:rsidP="004875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1E71AB" w:rsidRPr="002D15ED">
        <w:rPr>
          <w:rFonts w:ascii="Times New Roman" w:eastAsia="Calibri" w:hAnsi="Times New Roman" w:cs="Times New Roman"/>
          <w:b/>
          <w:bCs/>
          <w:sz w:val="24"/>
          <w:szCs w:val="24"/>
        </w:rPr>
        <w:t>понять сущность и раскрыть основы фундаментального анализа.</w:t>
      </w: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0A4D" w:rsidRPr="002D15ED" w:rsidRDefault="008F0A4D" w:rsidP="002D15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15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Фундаментальный анализ </w:t>
      </w:r>
      <w:r w:rsidRPr="002D1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это методы качественного и количественного сбора и анализа сведений, влияющих на стоимость того или иного актива и направленные на определение его реальной доходности в будущем.</w:t>
      </w: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фундаментального анализа</w:t>
      </w: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5ED">
        <w:rPr>
          <w:rFonts w:ascii="Times New Roman" w:hAnsi="Times New Roman" w:cs="Times New Roman"/>
          <w:sz w:val="24"/>
          <w:szCs w:val="24"/>
        </w:rPr>
        <w:t>Фундаментальный анализ – это методы качественного и количественного сбора и анализа сведений, влияющих на стоимость того или иного актива и направленные на определение его реальной доходности в будущем.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Основные методы фундаментального анализа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Метод сравнения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долгосрочного прогноза необходимо не просто знать те или иные ключевые показатели, влияющие на стоимость актива, но и уметь сравнивать их в различных государствах. Только сопоставив аналогичные наиболее универсальные показатели и их динамику, можно делать вывод о направлении движения цены. Чаще всего в качестве этих показателей используются ВВП и процентная ставка. Сопоставив их, можно строить прогноз на курс национальных валют, стоимость энергоносителей, металлов и сырья.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Сезонность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многие движения рынка валют влияют сезонные факторы. Это курс акций сельскохозяйственных корпораций, цены на продукты, на энергоносители в зависимости от времени года и многое другое. Колебания этих активов неизбежно вызывают изменение курса самой национальной валюты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Дедукция и индукция</w:t>
      </w:r>
      <w:r w:rsidRPr="002D15E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Индукция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– это собирание воедино большого числа факторов, их обобществление. Дедукция – это оценка реальной ситуации, умение объяснить и отыскать причинно-следственную связь происходящих событий.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Метод корреляции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Корреля́ция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correlatio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«соотношение, взаимосвязь</w:t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»)или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корреляционная зависимость — статистическая взаимосвязь двух или более случайных величин (либо величин, которые можно с некоторой допустимой степенью точности считать таковыми). При этом изменения значений одной или нескольких из этих величин сопутствуют систематическому изменению значений другой или других величин. </w:t>
      </w:r>
    </w:p>
    <w:p w:rsidR="001E71AB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Группировка и обобщение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Обобщение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последовательных действий по объединению конкретных единичных данных, образующих совокупность, в целях выявления типических черт и закономерностей, присущих изучаемому явлению в целом. Наиболее простой формой обобщения является группировка. Группировка (классификация) – это упорядочение данных по какому-то одному статистическому признаку, выбор которого осуществляется в соответствии с целями трейдера.</w:t>
      </w: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0A" w:rsidRPr="002D15ED" w:rsidRDefault="000C370A" w:rsidP="0048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E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1. </w:t>
      </w:r>
      <w:r w:rsidR="000C370A" w:rsidRPr="002D15ED">
        <w:rPr>
          <w:rFonts w:ascii="Times New Roman" w:hAnsi="Times New Roman" w:cs="Times New Roman"/>
          <w:sz w:val="24"/>
          <w:szCs w:val="24"/>
        </w:rPr>
        <w:t>Дайте определение термину «фундаментальный анализ» и охарактеризуйте его методы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2. </w:t>
      </w:r>
      <w:r w:rsidR="000C370A" w:rsidRPr="002D15ED">
        <w:rPr>
          <w:rFonts w:ascii="Times New Roman" w:hAnsi="Times New Roman" w:cs="Times New Roman"/>
          <w:sz w:val="24"/>
          <w:szCs w:val="24"/>
        </w:rPr>
        <w:t>Обоснуйте влияние макроэкономических показателей на динамику фондового рынка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3. </w:t>
      </w:r>
      <w:r w:rsidR="000C370A" w:rsidRPr="002D15ED">
        <w:rPr>
          <w:rFonts w:ascii="Times New Roman" w:hAnsi="Times New Roman" w:cs="Times New Roman"/>
          <w:sz w:val="24"/>
          <w:szCs w:val="24"/>
        </w:rPr>
        <w:t>Каким образом жизненный цикл отрасли может повлиять на стоимость ценных бумаг компаний данного сектора?</w:t>
      </w:r>
    </w:p>
    <w:p w:rsidR="000C370A" w:rsidRPr="002D15ED" w:rsidRDefault="000C370A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ED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5A2CDE" w:rsidRPr="002D15ED" w:rsidRDefault="00B427CD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1. </w:t>
      </w:r>
      <w:r w:rsidR="005A2CDE" w:rsidRPr="002D15ED">
        <w:rPr>
          <w:rFonts w:ascii="Times New Roman" w:hAnsi="Times New Roman" w:cs="Times New Roman"/>
          <w:bCs/>
          <w:sz w:val="24"/>
          <w:szCs w:val="24"/>
        </w:rPr>
        <w:t>Жуков Е.</w:t>
      </w:r>
      <w:r w:rsidR="005A2CDE" w:rsidRPr="002D15ED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5A2CDE" w:rsidRPr="002D15ED" w:rsidRDefault="005A2CDE" w:rsidP="005A2C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Стародубцева, Е.Б. Рынок ценных бумаг: Учебник - М.: ИД ФОРУМ, НИЦ ИНФРА-М, 2013. - 176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2D15ED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2D15E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2D15ED">
        <w:rPr>
          <w:rStyle w:val="a6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2D15E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D15ED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5A2CDE" w:rsidRPr="002D15ED" w:rsidRDefault="005A2CDE" w:rsidP="005A2CDE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2D15ED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2D15ED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5A2CDE" w:rsidRPr="002D15ED" w:rsidRDefault="005A2CDE" w:rsidP="005A2CDE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5A2CDE" w:rsidRPr="002D15ED" w:rsidRDefault="005A2CDE" w:rsidP="005A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7CD" w:rsidRPr="002D15ED" w:rsidSect="002D15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52"/>
    <w:rsid w:val="000C370A"/>
    <w:rsid w:val="001E71AB"/>
    <w:rsid w:val="002D15ED"/>
    <w:rsid w:val="004875D3"/>
    <w:rsid w:val="005A2CDE"/>
    <w:rsid w:val="00862452"/>
    <w:rsid w:val="008F0A4D"/>
    <w:rsid w:val="00B427CD"/>
    <w:rsid w:val="00B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14A3-0EDC-463A-B746-72FABB16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CD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A2CDE"/>
  </w:style>
  <w:style w:type="character" w:customStyle="1" w:styleId="s3">
    <w:name w:val="s3"/>
    <w:basedOn w:val="a0"/>
    <w:rsid w:val="005A2CDE"/>
  </w:style>
  <w:style w:type="character" w:customStyle="1" w:styleId="s9">
    <w:name w:val="s9"/>
    <w:basedOn w:val="a0"/>
    <w:rsid w:val="005A2CDE"/>
  </w:style>
  <w:style w:type="character" w:customStyle="1" w:styleId="a6">
    <w:name w:val="a"/>
    <w:basedOn w:val="a0"/>
    <w:rsid w:val="005A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8</cp:revision>
  <dcterms:created xsi:type="dcterms:W3CDTF">2017-06-19T15:26:00Z</dcterms:created>
  <dcterms:modified xsi:type="dcterms:W3CDTF">2017-06-19T17:30:00Z</dcterms:modified>
</cp:coreProperties>
</file>